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B8" w:rsidRDefault="00EB7DB8" w:rsidP="00113A69">
      <w:pPr>
        <w:pStyle w:val="1"/>
      </w:pPr>
    </w:p>
    <w:p w:rsidR="009238F8" w:rsidRDefault="00113A69" w:rsidP="009238F8">
      <w:pPr>
        <w:pStyle w:val="3"/>
        <w:spacing w:befor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                                                                     </w:t>
      </w:r>
      <w:r w:rsidR="009238F8">
        <w:rPr>
          <w:rFonts w:ascii="Times New Roman" w:hAnsi="Times New Roman" w:cs="Times New Roman"/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6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F8" w:rsidRDefault="009238F8" w:rsidP="009238F8">
      <w:pPr>
        <w:pStyle w:val="3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СОВЕТ  ДЕПУТАТОВ</w:t>
      </w:r>
    </w:p>
    <w:p w:rsidR="009238F8" w:rsidRDefault="009238F8" w:rsidP="009238F8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9238F8" w:rsidRDefault="009238F8" w:rsidP="009238F8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АЛЕКСЕЕВСКИЙ СЕЛЬСОВЕТ</w:t>
      </w:r>
    </w:p>
    <w:p w:rsidR="009238F8" w:rsidRDefault="009238F8" w:rsidP="009238F8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АСЕКЕЕВСКОГО РАЙОНА </w:t>
      </w:r>
    </w:p>
    <w:p w:rsidR="009238F8" w:rsidRDefault="009238F8" w:rsidP="009238F8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 ОБЛАСТИ</w:t>
      </w:r>
    </w:p>
    <w:p w:rsidR="009238F8" w:rsidRDefault="009238F8" w:rsidP="009238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ТРЕТЬЕГО СОЗЫВА</w:t>
      </w:r>
    </w:p>
    <w:p w:rsidR="009238F8" w:rsidRDefault="009238F8" w:rsidP="009238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51A4" w:rsidRPr="00B41AF9" w:rsidRDefault="00113A69" w:rsidP="009238F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 w:rsidR="00BB3E5C" w:rsidRPr="00113A69">
        <w:rPr>
          <w:rFonts w:ascii="Arial" w:hAnsi="Arial" w:cs="Arial"/>
          <w:b/>
          <w:sz w:val="32"/>
          <w:szCs w:val="32"/>
        </w:rPr>
        <w:t>12</w:t>
      </w:r>
      <w:r w:rsidRPr="00113A69">
        <w:rPr>
          <w:rFonts w:ascii="Arial" w:hAnsi="Arial" w:cs="Arial"/>
          <w:b/>
          <w:sz w:val="32"/>
          <w:szCs w:val="32"/>
        </w:rPr>
        <w:t>.11.2019</w:t>
      </w:r>
      <w:r w:rsidR="009238F8" w:rsidRPr="00113A69">
        <w:rPr>
          <w:rFonts w:ascii="Arial" w:hAnsi="Arial" w:cs="Arial"/>
          <w:b/>
          <w:sz w:val="32"/>
          <w:szCs w:val="32"/>
        </w:rPr>
        <w:t xml:space="preserve">                      </w:t>
      </w:r>
      <w:r w:rsidRPr="00113A69">
        <w:rPr>
          <w:rFonts w:ascii="Arial" w:hAnsi="Arial" w:cs="Arial"/>
          <w:b/>
          <w:sz w:val="32"/>
          <w:szCs w:val="32"/>
        </w:rPr>
        <w:t xml:space="preserve">                     </w:t>
      </w:r>
      <w:r w:rsidR="009238F8" w:rsidRPr="00113A69">
        <w:rPr>
          <w:rFonts w:ascii="Arial" w:hAnsi="Arial" w:cs="Arial"/>
          <w:b/>
          <w:sz w:val="32"/>
          <w:szCs w:val="32"/>
        </w:rPr>
        <w:t xml:space="preserve">                       </w:t>
      </w:r>
      <w:r w:rsidR="009238F8">
        <w:rPr>
          <w:rFonts w:ascii="Arial" w:hAnsi="Arial" w:cs="Arial"/>
          <w:b/>
          <w:sz w:val="32"/>
          <w:szCs w:val="32"/>
        </w:rPr>
        <w:t xml:space="preserve">№ </w:t>
      </w:r>
      <w:r w:rsidR="00A57845">
        <w:rPr>
          <w:rFonts w:ascii="Arial" w:hAnsi="Arial" w:cs="Arial"/>
          <w:b/>
          <w:sz w:val="32"/>
          <w:szCs w:val="32"/>
        </w:rPr>
        <w:t>112</w:t>
      </w:r>
    </w:p>
    <w:p w:rsidR="00A651A4" w:rsidRPr="00B41AF9" w:rsidRDefault="00A651A4" w:rsidP="00A651A4">
      <w:pPr>
        <w:spacing w:after="0" w:line="240" w:lineRule="auto"/>
        <w:jc w:val="center"/>
        <w:rPr>
          <w:b/>
          <w:caps/>
          <w:sz w:val="32"/>
          <w:szCs w:val="32"/>
        </w:rPr>
      </w:pPr>
    </w:p>
    <w:p w:rsidR="00A651A4" w:rsidRPr="00B41AF9" w:rsidRDefault="00A651A4" w:rsidP="00A651A4">
      <w:pPr>
        <w:spacing w:after="0" w:line="240" w:lineRule="auto"/>
        <w:jc w:val="both"/>
        <w:rPr>
          <w:b/>
          <w:sz w:val="32"/>
          <w:szCs w:val="32"/>
        </w:rPr>
      </w:pP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AF9">
        <w:rPr>
          <w:rFonts w:ascii="Arial" w:hAnsi="Arial" w:cs="Arial"/>
          <w:b/>
          <w:sz w:val="32"/>
          <w:szCs w:val="32"/>
        </w:rPr>
        <w:t>Об утверждении прогноза социально-экономического</w:t>
      </w: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AF9">
        <w:rPr>
          <w:rFonts w:ascii="Arial" w:hAnsi="Arial" w:cs="Arial"/>
          <w:b/>
          <w:sz w:val="32"/>
          <w:szCs w:val="32"/>
        </w:rPr>
        <w:t>развития муниципального образования Алексеевский сельсовет</w:t>
      </w:r>
      <w:r w:rsidR="00A57845">
        <w:rPr>
          <w:rFonts w:ascii="Arial" w:hAnsi="Arial" w:cs="Arial"/>
          <w:b/>
          <w:sz w:val="32"/>
          <w:szCs w:val="32"/>
        </w:rPr>
        <w:t xml:space="preserve"> на 2020 год и плановый 2021-2022</w:t>
      </w:r>
      <w:r w:rsidRPr="00B41AF9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Руководствуясь ст.182 Бюджетного кодекса Российской Федерации, п.1 ст.5 и п.2 ст.22 Устава муниципального образования Алексеевский сельсовет для составления проекта бюджета муниципального образован</w:t>
      </w:r>
      <w:r w:rsidR="00A57845">
        <w:rPr>
          <w:rFonts w:ascii="Arial" w:hAnsi="Arial" w:cs="Arial"/>
          <w:sz w:val="24"/>
          <w:szCs w:val="24"/>
        </w:rPr>
        <w:t>ия Алексеевский сельсовет на 2020</w:t>
      </w:r>
      <w:r w:rsidRPr="00B41AF9">
        <w:rPr>
          <w:rFonts w:ascii="Arial" w:hAnsi="Arial" w:cs="Arial"/>
          <w:sz w:val="24"/>
          <w:szCs w:val="24"/>
        </w:rPr>
        <w:t xml:space="preserve"> год Совет депутатов муниципального образования Алексеевский сельсовет решил:</w:t>
      </w:r>
    </w:p>
    <w:p w:rsidR="00A651A4" w:rsidRPr="00B41AF9" w:rsidRDefault="00A651A4" w:rsidP="00A6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Утвердить прогноз социально-экономического развития муниципального образовани</w:t>
      </w:r>
      <w:r w:rsidR="00A57845">
        <w:rPr>
          <w:rFonts w:ascii="Arial" w:hAnsi="Arial" w:cs="Arial"/>
          <w:sz w:val="24"/>
          <w:szCs w:val="24"/>
        </w:rPr>
        <w:t>я Алексеевский сельсовет на 2020 год и плановый 2021-2022</w:t>
      </w:r>
      <w:r w:rsidRPr="00B41AF9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A651A4" w:rsidRPr="00B41AF9" w:rsidRDefault="00A651A4" w:rsidP="00A6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Обязать администрацию сельсовета вносить в прогноз социально-экономического развития муниципального образования изменения и дополнения согласно принятым нормативным правовым актам, а также по мере социально-экономических параметров развития муниципального образования.</w:t>
      </w:r>
    </w:p>
    <w:p w:rsidR="00A651A4" w:rsidRPr="00B41AF9" w:rsidRDefault="00A651A4" w:rsidP="00A6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Контроль за исполнение настоящего решения возложить на комиссию по бюджетной и социальной политике.</w:t>
      </w:r>
    </w:p>
    <w:p w:rsidR="00A651A4" w:rsidRPr="00B41AF9" w:rsidRDefault="00A651A4" w:rsidP="00A6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Решение вступает в силу после обнародования.</w:t>
      </w:r>
    </w:p>
    <w:p w:rsidR="00A651A4" w:rsidRPr="00B41AF9" w:rsidRDefault="00A651A4" w:rsidP="00A65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Глава муниципального образования                                       С.А.Курочкин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lastRenderedPageBreak/>
        <w:t>Приложение к решению</w:t>
      </w: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>ОСНОВНЫЕ  ПОКАЗАТЕЛИ  ПРОГНОЗА  СОЦИАЛЬНО  -  ЭКОНОМИЧЕСКОГО  РАЗВИТИЯ</w:t>
      </w: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 xml:space="preserve">МО  Алексеевский сельсовет </w:t>
      </w:r>
      <w:proofErr w:type="spellStart"/>
      <w:r w:rsidR="00E410AD">
        <w:rPr>
          <w:rFonts w:ascii="Arial" w:hAnsi="Arial" w:cs="Arial"/>
          <w:b/>
          <w:sz w:val="24"/>
          <w:szCs w:val="24"/>
        </w:rPr>
        <w:t>Асекеевского</w:t>
      </w:r>
      <w:proofErr w:type="spellEnd"/>
      <w:r w:rsidR="00E410AD">
        <w:rPr>
          <w:rFonts w:ascii="Arial" w:hAnsi="Arial" w:cs="Arial"/>
          <w:b/>
          <w:sz w:val="24"/>
          <w:szCs w:val="24"/>
        </w:rPr>
        <w:t xml:space="preserve">  района  на  2020 год и плановый 2021-2022</w:t>
      </w:r>
      <w:r w:rsidRPr="00B41AF9">
        <w:rPr>
          <w:rFonts w:ascii="Arial" w:hAnsi="Arial" w:cs="Arial"/>
          <w:b/>
          <w:sz w:val="24"/>
          <w:szCs w:val="24"/>
        </w:rPr>
        <w:t xml:space="preserve"> г.</w:t>
      </w: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1993"/>
        <w:gridCol w:w="2010"/>
        <w:gridCol w:w="1349"/>
        <w:gridCol w:w="1222"/>
        <w:gridCol w:w="1412"/>
        <w:gridCol w:w="8"/>
        <w:gridCol w:w="64"/>
        <w:gridCol w:w="1261"/>
      </w:tblGrid>
      <w:tr w:rsidR="00A651A4" w:rsidRPr="00B41AF9" w:rsidTr="00016401"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Единица  измерения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054873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410A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651A4" w:rsidRPr="00B41AF9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отчет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054873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410A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651A4" w:rsidRPr="00B41AF9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оценка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AA32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AA32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410A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AA32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5487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10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651A4" w:rsidRPr="00B41AF9" w:rsidTr="00016401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Вариант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Вариант 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1.  Демографические  показатели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Численность  постоянного  населения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10AD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10AD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10A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10A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10A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% к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предыдущ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>. году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Численность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Численность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054873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Прибыло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B7DB8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Убыло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B7DB8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2.  Сельское  хозяйство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Коллективные  хозяйства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КРС  -  всего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т. ч.  коров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свиньи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овцы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лошади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птица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Фермерские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крестьянские )  хозяйства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КРС  -  всего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т. ч.  коров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свиньи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овцы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лошади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птица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Личные  хозяйства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 -  КРС  -  всего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т. ч.  коров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свиньи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B7D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B7D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B7D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овцы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651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651A4">
              <w:rPr>
                <w:rFonts w:ascii="Arial" w:hAnsi="Arial" w:cs="Arial"/>
                <w:sz w:val="24"/>
                <w:szCs w:val="24"/>
              </w:rPr>
              <w:t>0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0</w:t>
            </w:r>
            <w:r w:rsidR="00A651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лошади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птица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410AD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3.   Транспорт  и  связь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Протяженность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межпоселковых</w:t>
            </w:r>
            <w:proofErr w:type="gram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автомобильных  дорог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Протяженность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автомобильных  дорог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Наличие  телефонных  аппаратов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сети  общего  пользования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В  том  числе: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в  организациях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у  населения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4. Малое  предпринимательство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субъектов  малого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предпринимательства – всего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( количество/ среднесписочная</w:t>
            </w:r>
            <w:proofErr w:type="gram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численность  работников)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 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6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51A4" w:rsidRPr="00D11456" w:rsidRDefault="00D11456" w:rsidP="00D11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6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51A4" w:rsidRPr="00D11456" w:rsidRDefault="00D11456" w:rsidP="00D11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В  том  числе: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Крестьянские  (фермерские) хозяйства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Розничная  торговля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Другие  виды 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5.  Труд  и  занятость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Численность  трудовых  ресурсов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B7D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651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Численность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занятых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в  экономике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среднегодовая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) –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Из  них  занятые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в организациях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и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государственной  форм  собственности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в  общественных  и  религиозных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в организациях  частной   формы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D11456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индивидуальным  трудом  и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найму  у  отдельных  граждан, 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включая  занятых  в  домашнем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хозяйстве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производством товаров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и услуг для  реализации (включая ЛПХ)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Учащиеся  в  трудоспособном  возрасте,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обучающиеся  с  отрывом  от  производства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B7D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Лица  в  трудоспособном  возрасте  не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занятые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трудовой  деятельностью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B7D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41A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Численность  безработных,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зарегистрированных  в  органах</w:t>
            </w:r>
            <w:proofErr w:type="gram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государственной  занятости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B7D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Среднесписочная  численность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работников  предприятий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F62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Фонд  заработной  платы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6.  Развитие  социальной  сферы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Ввод  в  эксплуатацию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жилых  домов  за  счет  всех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источников  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кв. м.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общ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Из  них    построенные  населением </w:t>
            </w:r>
            <w:proofErr w:type="gram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за  свой  счет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2)  школ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Ученических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мест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3)  медицинских  учреждений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коек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4)  клубов  и  библиотек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5)  детских  садов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Наличие  жилого  фонда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мест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общеобразовательных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EB7DB8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в общеобразовательных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784B0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мест  в  дошкольных  учреждениях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Число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дошкольные  учреждения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больничных   коек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Число  посещений  амбулаторно-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поликлинических посещений  в смену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среднегодовое)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человек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смену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Бюджет  муниципального 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D42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Доходы  - 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BF31BC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1827,1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F14730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F14730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1596,6</w:t>
            </w:r>
          </w:p>
        </w:tc>
      </w:tr>
      <w:tr w:rsidR="00A143BB" w:rsidRPr="00B41AF9" w:rsidTr="00D42CC2">
        <w:trPr>
          <w:trHeight w:val="453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том  числе: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Налоговые 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BF31BC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F14730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F14730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F14730" w:rsidP="00BD45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-  земельный  налог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</w:t>
            </w:r>
            <w:r w:rsidR="00A143BB"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C87DB5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421,0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единый сельхозналог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A143BB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A143BB"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7DB5">
              <w:rPr>
                <w:rFonts w:ascii="Arial" w:hAnsi="Arial" w:cs="Arial"/>
                <w:sz w:val="24"/>
                <w:szCs w:val="24"/>
              </w:rPr>
              <w:t>4</w:t>
            </w:r>
            <w:r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налог  на  имущество  физических  лиц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</w:t>
            </w:r>
            <w:r w:rsidR="00A143BB" w:rsidRPr="00A467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C87DB5" w:rsidP="005444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</w:t>
            </w:r>
            <w:r w:rsidR="00A143BB" w:rsidRPr="00A467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НДФЛ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7DB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7DB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7D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923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-  арендная  плата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923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BF31BC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C87DB5" w:rsidP="00923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прочие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BF31BC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C87DB5" w:rsidP="00F147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1473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C87DB5" w:rsidP="00F147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14730">
              <w:rPr>
                <w:rFonts w:ascii="Arial" w:hAnsi="Arial" w:cs="Arial"/>
                <w:sz w:val="24"/>
                <w:szCs w:val="24"/>
              </w:rPr>
              <w:t>7</w:t>
            </w:r>
            <w:r w:rsidR="00A143BB"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C87DB5" w:rsidP="00F147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14730">
              <w:rPr>
                <w:rFonts w:ascii="Arial" w:hAnsi="Arial" w:cs="Arial"/>
                <w:sz w:val="24"/>
                <w:szCs w:val="24"/>
              </w:rPr>
              <w:t>7</w:t>
            </w:r>
            <w:r w:rsidR="00A143BB"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Неналоговые  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BF31BC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596070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898,1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596070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596070" w:rsidP="005444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658,6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 прочие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Расходы  - 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BF31BC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C87DB5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1827,1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F14730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A467D2" w:rsidRDefault="00F14730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1596,6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Сведения о земле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7330A2" w:rsidRDefault="00A143BB" w:rsidP="00C87DB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7330A2" w:rsidRDefault="00A143BB" w:rsidP="0001640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 Площадь  муниципального  образования  - 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В  том  числе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Площадь   земель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 xml:space="preserve">, обрабатываемая  сельхозпредприятием: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паевые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аренда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Площадь   земель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обрабатываемая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фермерскими  хозяйствами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 собственность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аренда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0,852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0,852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143BB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Земли  не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>,  арендуемые предприятиями  и  организациями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C87DB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B" w:rsidRPr="00B41AF9" w:rsidRDefault="00A143BB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>Глава муниципального образования                                                                                   С.А.Курочкин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1A4" w:rsidRPr="00B41AF9" w:rsidRDefault="00016401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бухгалтер</w:t>
      </w:r>
      <w:r w:rsidR="004463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В.Г.Мусифуллина</w:t>
      </w:r>
      <w:proofErr w:type="spellEnd"/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903" w:rsidRDefault="004B7903"/>
    <w:sectPr w:rsidR="004B7903" w:rsidSect="0001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113A69"/>
    <w:rsid w:val="00203003"/>
    <w:rsid w:val="00221A5E"/>
    <w:rsid w:val="002D7778"/>
    <w:rsid w:val="0034112A"/>
    <w:rsid w:val="00445F48"/>
    <w:rsid w:val="004463A1"/>
    <w:rsid w:val="004B7903"/>
    <w:rsid w:val="005107E3"/>
    <w:rsid w:val="00544486"/>
    <w:rsid w:val="00596070"/>
    <w:rsid w:val="005F47F2"/>
    <w:rsid w:val="00680902"/>
    <w:rsid w:val="00722863"/>
    <w:rsid w:val="00784B05"/>
    <w:rsid w:val="007F62B8"/>
    <w:rsid w:val="00803C44"/>
    <w:rsid w:val="008C5BB2"/>
    <w:rsid w:val="009238F8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B3E5C"/>
    <w:rsid w:val="00BC1A61"/>
    <w:rsid w:val="00BD4507"/>
    <w:rsid w:val="00BF31BC"/>
    <w:rsid w:val="00C1396F"/>
    <w:rsid w:val="00C87DB5"/>
    <w:rsid w:val="00D11456"/>
    <w:rsid w:val="00D23204"/>
    <w:rsid w:val="00D42CC2"/>
    <w:rsid w:val="00D93B34"/>
    <w:rsid w:val="00DE357F"/>
    <w:rsid w:val="00E02867"/>
    <w:rsid w:val="00E410AD"/>
    <w:rsid w:val="00E64D47"/>
    <w:rsid w:val="00EB7DB8"/>
    <w:rsid w:val="00F14730"/>
    <w:rsid w:val="00F6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29FD-53E0-40F9-A4E9-DC9F4C63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30</cp:revision>
  <dcterms:created xsi:type="dcterms:W3CDTF">2017-11-17T11:54:00Z</dcterms:created>
  <dcterms:modified xsi:type="dcterms:W3CDTF">2019-11-18T13:04:00Z</dcterms:modified>
</cp:coreProperties>
</file>